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A3" w:rsidRPr="003C135B" w:rsidRDefault="003C135B" w:rsidP="003C135B">
      <w:pPr>
        <w:spacing w:after="0"/>
        <w:rPr>
          <w:rFonts w:ascii="Times New Roman" w:hAnsi="Times New Roman" w:cs="Times New Roman"/>
          <w:sz w:val="24"/>
          <w:szCs w:val="24"/>
        </w:rPr>
      </w:pPr>
    </w:p>
    <w:p w:rsidR="003C135B" w:rsidRPr="003C135B" w:rsidRDefault="003C135B" w:rsidP="003C135B">
      <w:pPr>
        <w:tabs>
          <w:tab w:val="left" w:pos="3435"/>
        </w:tabs>
        <w:spacing w:after="0" w:line="240" w:lineRule="auto"/>
        <w:jc w:val="center"/>
        <w:rPr>
          <w:rFonts w:ascii="Times New Roman" w:eastAsia="Times New Roman" w:hAnsi="Times New Roman" w:cs="Times New Roman"/>
          <w:b/>
          <w:color w:val="000000" w:themeColor="text1"/>
          <w:sz w:val="24"/>
          <w:szCs w:val="24"/>
        </w:rPr>
      </w:pPr>
      <w:r w:rsidRPr="003C135B">
        <w:rPr>
          <w:rFonts w:ascii="Times New Roman" w:eastAsia="Times New Roman" w:hAnsi="Times New Roman" w:cs="Times New Roman"/>
          <w:b/>
          <w:color w:val="000000" w:themeColor="text1"/>
          <w:sz w:val="24"/>
          <w:szCs w:val="24"/>
        </w:rPr>
        <w:t>Использование информационно-коммуникационных техно</w:t>
      </w:r>
      <w:r>
        <w:rPr>
          <w:rFonts w:ascii="Times New Roman" w:eastAsia="Times New Roman" w:hAnsi="Times New Roman" w:cs="Times New Roman"/>
          <w:b/>
          <w:color w:val="000000" w:themeColor="text1"/>
          <w:sz w:val="24"/>
          <w:szCs w:val="24"/>
        </w:rPr>
        <w:t>логий на уроках немецкого языка.</w:t>
      </w:r>
    </w:p>
    <w:p w:rsidR="003C135B" w:rsidRPr="003C135B" w:rsidRDefault="003C135B" w:rsidP="003C135B">
      <w:pPr>
        <w:spacing w:after="0" w:line="240" w:lineRule="auto"/>
        <w:rPr>
          <w:rFonts w:ascii="Times New Roman" w:eastAsia="Times New Roman" w:hAnsi="Times New Roman" w:cs="Times New Roman"/>
          <w:color w:val="000000" w:themeColor="text1"/>
          <w:sz w:val="24"/>
          <w:szCs w:val="24"/>
        </w:rPr>
      </w:pPr>
    </w:p>
    <w:p w:rsidR="003C135B" w:rsidRPr="003C135B" w:rsidRDefault="003C135B" w:rsidP="003C135B">
      <w:pPr>
        <w:spacing w:after="0" w:line="240" w:lineRule="auto"/>
        <w:ind w:firstLine="567"/>
        <w:jc w:val="both"/>
        <w:rPr>
          <w:rFonts w:ascii="Times New Roman" w:eastAsia="Times New Roman" w:hAnsi="Times New Roman" w:cs="Times New Roman"/>
          <w:color w:val="000000" w:themeColor="text1"/>
          <w:sz w:val="24"/>
          <w:szCs w:val="24"/>
        </w:rPr>
      </w:pPr>
      <w:r w:rsidRPr="003C135B">
        <w:rPr>
          <w:rFonts w:ascii="Times New Roman" w:eastAsia="Times New Roman" w:hAnsi="Times New Roman" w:cs="Times New Roman"/>
          <w:color w:val="000000" w:themeColor="text1"/>
          <w:sz w:val="24"/>
          <w:szCs w:val="24"/>
        </w:rPr>
        <w:t>На современном этапе реформ школьного образования серьезные изменения связаны с внедрением современных образовательных, в частности  информационно-коммуникационных технологий (ИКТ), в учебный процесс. Именно использование информационных технологий позволяет разрешить основное противоречие современной системы образования — противоречие между быстрым темпом приращения знаний в современном мире и ограниченными возможностями их усвоения индивидом.  Федеральный компонент государственного образовательного стандарта среднего (полного) общего образования по иностранным языкам предполагает, что при изучении иностранного языка у школьников формируются и развиваются навыки информационной культуры, для этого необходимо усилить внимание на развитие коммуникативно-когнитивных умений в процессе изучения предмета. С развитием компьютерных технологий и интернета открылись новые пути и возможности получения знаний. Последние достижения в области высоких технологий открывают перед преподавателями иностранного языка широчайшие возможности для дальнейшего совершенствования учебного процесса и его перевода на качественно новую основу.</w:t>
      </w:r>
      <w:r w:rsidRPr="003C135B">
        <w:rPr>
          <w:rFonts w:ascii="Times New Roman" w:hAnsi="Times New Roman" w:cs="Times New Roman"/>
          <w:color w:val="000000" w:themeColor="text1"/>
          <w:sz w:val="24"/>
          <w:szCs w:val="24"/>
        </w:rPr>
        <w:t xml:space="preserve"> Внедрение информационных технологий в обучение значительно разнообразит процесс восприятия и отработки информации. Благодаря компьютеру, Интернету и мультимедийным средствам учащимся предоставляется уникальная возможность овладения большим объемом информации с ее последующим анализом и сортировкой, значительно расширяется и мотивационная основа учебной деятельности.  </w:t>
      </w:r>
    </w:p>
    <w:p w:rsidR="003C135B" w:rsidRPr="003C135B" w:rsidRDefault="003C135B" w:rsidP="003C135B">
      <w:pPr>
        <w:spacing w:after="0" w:line="240" w:lineRule="auto"/>
        <w:ind w:firstLine="567"/>
        <w:jc w:val="both"/>
        <w:rPr>
          <w:rFonts w:ascii="Times New Roman" w:eastAsia="Times New Roman" w:hAnsi="Times New Roman" w:cs="Times New Roman"/>
          <w:color w:val="000000" w:themeColor="text1"/>
          <w:sz w:val="24"/>
          <w:szCs w:val="24"/>
        </w:rPr>
      </w:pPr>
      <w:r w:rsidRPr="003C135B">
        <w:rPr>
          <w:rFonts w:ascii="Times New Roman" w:eastAsia="Times New Roman" w:hAnsi="Times New Roman" w:cs="Times New Roman"/>
          <w:color w:val="000000" w:themeColor="text1"/>
          <w:sz w:val="24"/>
          <w:szCs w:val="24"/>
        </w:rPr>
        <w:t xml:space="preserve">Цель данной работы – осветить возможности использования ИКТ на  уроках немецкого языка. Предложенный материал </w:t>
      </w:r>
      <w:proofErr w:type="gramStart"/>
      <w:r w:rsidRPr="003C135B">
        <w:rPr>
          <w:rFonts w:ascii="Times New Roman" w:eastAsia="Times New Roman" w:hAnsi="Times New Roman" w:cs="Times New Roman"/>
          <w:color w:val="000000" w:themeColor="text1"/>
          <w:sz w:val="24"/>
          <w:szCs w:val="24"/>
        </w:rPr>
        <w:t>интересен</w:t>
      </w:r>
      <w:proofErr w:type="gramEnd"/>
      <w:r w:rsidRPr="003C135B">
        <w:rPr>
          <w:rFonts w:ascii="Times New Roman" w:eastAsia="Times New Roman" w:hAnsi="Times New Roman" w:cs="Times New Roman"/>
          <w:color w:val="000000" w:themeColor="text1"/>
          <w:sz w:val="24"/>
          <w:szCs w:val="24"/>
        </w:rPr>
        <w:t xml:space="preserve"> прежде всего тем преподавателям иностранных языков, кто широко использует современные образовательные технологии на своих уроках. </w:t>
      </w:r>
    </w:p>
    <w:p w:rsidR="003C135B" w:rsidRPr="003C135B" w:rsidRDefault="003C135B" w:rsidP="003C135B">
      <w:pPr>
        <w:spacing w:after="0" w:line="240" w:lineRule="auto"/>
        <w:ind w:firstLine="567"/>
        <w:jc w:val="both"/>
        <w:rPr>
          <w:rFonts w:ascii="Times New Roman" w:eastAsia="Times New Roman" w:hAnsi="Times New Roman" w:cs="Times New Roman"/>
          <w:color w:val="000000" w:themeColor="text1"/>
          <w:sz w:val="24"/>
          <w:szCs w:val="24"/>
        </w:rPr>
      </w:pPr>
      <w:r w:rsidRPr="003C135B">
        <w:rPr>
          <w:rFonts w:ascii="Times New Roman" w:eastAsia="Times New Roman" w:hAnsi="Times New Roman" w:cs="Times New Roman"/>
          <w:color w:val="000000" w:themeColor="text1"/>
          <w:sz w:val="24"/>
          <w:szCs w:val="24"/>
        </w:rPr>
        <w:t>Одна из актуальных проблем современной методики обучения иностранным языкам - ориентация всего учебного процесса на активную самостоятельную работу учащихся, создание условий для их самовыражения и саморазвития. Компьютер не определяет содержание обучения - он является лишь эффективным средством обучения иностранному языку, поэтому разработка методических основ обучения иностранным языкам с помощью компьютера должна базироваться на глубоком анализе дидактических и методических возможностей, способствующих реализации основной цели в преподавании иностранных языков - формированию умений и навыков коммуникативной компетенции. Различные дидактические аспекты проблемы компьютеризации обучения разрабатывались в нашей стране Б.С. Гершунским, А.П. Ершовым, А.А. Кузнецовым, И.О. Логвиновым, B.C. Ледневым, Б.М. Ломовым, В.Я. Ляудис, Е.И. Машбиц, В.М. Монаховым, Ю.О. Овакимяном, Ю.А. Первиным, В.Г. Разумовским, В.В. Рубцовым, А.Я. Савельевым, Н.Ф. Талызиной, O.K. Тихомировым и др., теории и методики использования информационных технологий в обучении иностранным языкам освещены в работах А.Г. Азимова, О.П. Крюковой, Е.С.Полат, А.С. Христочевского и др.</w:t>
      </w:r>
    </w:p>
    <w:p w:rsidR="003C135B" w:rsidRPr="003C135B" w:rsidRDefault="003C135B" w:rsidP="003C135B">
      <w:pPr>
        <w:spacing w:after="0" w:line="240" w:lineRule="auto"/>
        <w:ind w:firstLine="567"/>
        <w:jc w:val="both"/>
        <w:rPr>
          <w:rFonts w:ascii="Times New Roman" w:hAnsi="Times New Roman" w:cs="Times New Roman"/>
          <w:sz w:val="24"/>
          <w:szCs w:val="24"/>
        </w:rPr>
      </w:pPr>
      <w:r w:rsidRPr="003C135B">
        <w:rPr>
          <w:rFonts w:ascii="Times New Roman" w:hAnsi="Times New Roman" w:cs="Times New Roman"/>
          <w:sz w:val="24"/>
          <w:szCs w:val="24"/>
        </w:rPr>
        <w:t>Современный учитель должен считаться с тем, что информационно-коммуникационные технологии (ИКТ) обучения прочно вошли в жизнь. Использование новых информационных технологий расширяет рамки образовательного процесса, повышает его практическую направленность, способствует повышению мотивации учащихся  в образовательном процессе, развитию интеллектуальных, творческих способностей учащихся, их умений самостоятельно приобретать новые знания  и созданию условия для их успешной самореализации в будущем.</w:t>
      </w:r>
    </w:p>
    <w:p w:rsidR="003C135B" w:rsidRDefault="003C135B" w:rsidP="003C135B">
      <w:pPr>
        <w:spacing w:after="0" w:line="240" w:lineRule="auto"/>
        <w:ind w:firstLine="426"/>
        <w:jc w:val="both"/>
        <w:rPr>
          <w:rFonts w:ascii="Times New Roman" w:hAnsi="Times New Roman" w:cs="Times New Roman"/>
          <w:sz w:val="24"/>
          <w:szCs w:val="24"/>
        </w:rPr>
      </w:pPr>
    </w:p>
    <w:p w:rsidR="003C135B" w:rsidRDefault="003C135B" w:rsidP="003C135B">
      <w:pPr>
        <w:spacing w:after="0" w:line="240" w:lineRule="auto"/>
        <w:ind w:firstLine="426"/>
        <w:jc w:val="both"/>
        <w:rPr>
          <w:rFonts w:ascii="Times New Roman" w:hAnsi="Times New Roman" w:cs="Times New Roman"/>
          <w:sz w:val="24"/>
          <w:szCs w:val="24"/>
        </w:rPr>
      </w:pPr>
    </w:p>
    <w:p w:rsidR="003C135B" w:rsidRDefault="003C135B" w:rsidP="003C135B">
      <w:pPr>
        <w:spacing w:after="0" w:line="240" w:lineRule="auto"/>
        <w:ind w:firstLine="426"/>
        <w:jc w:val="both"/>
        <w:rPr>
          <w:rFonts w:ascii="Times New Roman" w:hAnsi="Times New Roman" w:cs="Times New Roman"/>
          <w:sz w:val="24"/>
          <w:szCs w:val="24"/>
        </w:rPr>
      </w:pPr>
    </w:p>
    <w:p w:rsidR="003C135B" w:rsidRPr="003C135B" w:rsidRDefault="003C135B" w:rsidP="003C135B">
      <w:pPr>
        <w:spacing w:after="0" w:line="240" w:lineRule="auto"/>
        <w:ind w:firstLine="426"/>
        <w:jc w:val="both"/>
        <w:rPr>
          <w:rFonts w:ascii="Times New Roman" w:hAnsi="Times New Roman" w:cs="Times New Roman"/>
          <w:sz w:val="24"/>
          <w:szCs w:val="24"/>
        </w:rPr>
      </w:pPr>
      <w:r w:rsidRPr="003C135B">
        <w:rPr>
          <w:rFonts w:ascii="Times New Roman" w:hAnsi="Times New Roman" w:cs="Times New Roman"/>
          <w:sz w:val="24"/>
          <w:szCs w:val="24"/>
        </w:rPr>
        <w:t>Компьютер в учебном процессе –  не заместитель или аналог преподавателя, а активное средство обучения и развития детей. Компьютер предоставляет педагогу возможность высвобождения времени для творческой деятельности и создания индивидуальных образовательных маршрутов обучающихся.</w:t>
      </w:r>
    </w:p>
    <w:p w:rsidR="003C135B" w:rsidRPr="003C135B" w:rsidRDefault="003C135B" w:rsidP="003C135B">
      <w:pPr>
        <w:spacing w:after="0" w:line="240" w:lineRule="auto"/>
        <w:ind w:firstLine="567"/>
        <w:jc w:val="both"/>
        <w:rPr>
          <w:rFonts w:ascii="Times New Roman" w:hAnsi="Times New Roman" w:cs="Times New Roman"/>
          <w:sz w:val="24"/>
          <w:szCs w:val="24"/>
        </w:rPr>
      </w:pPr>
      <w:r w:rsidRPr="003C135B">
        <w:rPr>
          <w:rFonts w:ascii="Times New Roman" w:hAnsi="Times New Roman" w:cs="Times New Roman"/>
          <w:sz w:val="24"/>
          <w:szCs w:val="24"/>
        </w:rPr>
        <w:t>ИКТ обучения на уроках немецкого  языка являются эффективным педагогическим средством изучения иноязычной культуры и формирования коммуникативных навыков. ИКТ способствует ускорению процесса обучения, росту интереса учащихся к предмету, улучшают качество усвоения материала, позволяют индивидуализировать процесс обучения и дают возможность избежать субъективности оценки. В то же время, современные УМК по немецкому  языку представляют в основном дидактические аудиоматериалы, поэтому ресурсные возможности образовательной среды Интернет позволяют использовать новые интерактивные материалы и пособия, а также возможность учителю самостоятельно разработать слайд-презентацию с материалами с сайтов. Учителям иностранных языков необходимо овладеть методикой использования средств ИКТ для организации личностно ориентированного образовательного процесса.</w:t>
      </w:r>
    </w:p>
    <w:p w:rsidR="003C135B" w:rsidRPr="003C135B" w:rsidRDefault="003C135B" w:rsidP="003C135B">
      <w:pPr>
        <w:spacing w:after="0" w:line="240" w:lineRule="auto"/>
        <w:jc w:val="both"/>
        <w:rPr>
          <w:rFonts w:ascii="Times New Roman" w:hAnsi="Times New Roman" w:cs="Times New Roman"/>
          <w:sz w:val="24"/>
          <w:szCs w:val="24"/>
        </w:rPr>
      </w:pPr>
      <w:r w:rsidRPr="003C135B">
        <w:rPr>
          <w:rFonts w:ascii="Times New Roman" w:hAnsi="Times New Roman" w:cs="Times New Roman"/>
          <w:sz w:val="24"/>
          <w:szCs w:val="24"/>
        </w:rPr>
        <w:t xml:space="preserve">Современная образовательная парадигма, строящаяся на компьютерных средствах обучения, берет за основу не передачу школьникам готовых знаний, умений и навыков, а привитие </w:t>
      </w:r>
      <w:proofErr w:type="gramStart"/>
      <w:r w:rsidRPr="003C135B">
        <w:rPr>
          <w:rFonts w:ascii="Times New Roman" w:hAnsi="Times New Roman" w:cs="Times New Roman"/>
          <w:sz w:val="24"/>
          <w:szCs w:val="24"/>
        </w:rPr>
        <w:t>обучающемуся</w:t>
      </w:r>
      <w:proofErr w:type="gramEnd"/>
      <w:r w:rsidRPr="003C135B">
        <w:rPr>
          <w:rFonts w:ascii="Times New Roman" w:hAnsi="Times New Roman" w:cs="Times New Roman"/>
          <w:sz w:val="24"/>
          <w:szCs w:val="24"/>
        </w:rPr>
        <w:t xml:space="preserve">  умений самообразования. При этом работа учащихся на уроке носит характер общения с преподавателем, опосредованного с помощью интерактивных компьютерных программ и аудиовизуальных средств.</w:t>
      </w:r>
    </w:p>
    <w:p w:rsidR="003C135B" w:rsidRPr="003C135B" w:rsidRDefault="003C135B" w:rsidP="003C135B">
      <w:pPr>
        <w:spacing w:after="0" w:line="240" w:lineRule="auto"/>
        <w:ind w:firstLine="567"/>
        <w:jc w:val="both"/>
        <w:rPr>
          <w:rFonts w:ascii="Times New Roman" w:hAnsi="Times New Roman" w:cs="Times New Roman"/>
          <w:sz w:val="24"/>
          <w:szCs w:val="24"/>
        </w:rPr>
      </w:pPr>
      <w:r w:rsidRPr="003C135B">
        <w:rPr>
          <w:rFonts w:ascii="Times New Roman" w:hAnsi="Times New Roman" w:cs="Times New Roman"/>
          <w:sz w:val="24"/>
          <w:szCs w:val="24"/>
        </w:rPr>
        <w:t>К наиболее часто используемым в учебном процессе средствам ИКТ относятся:</w:t>
      </w:r>
    </w:p>
    <w:p w:rsidR="003C135B" w:rsidRPr="003C135B" w:rsidRDefault="003C135B" w:rsidP="003C135B">
      <w:pPr>
        <w:spacing w:after="0" w:line="240" w:lineRule="auto"/>
        <w:jc w:val="both"/>
        <w:rPr>
          <w:rFonts w:ascii="Times New Roman" w:hAnsi="Times New Roman" w:cs="Times New Roman"/>
          <w:sz w:val="24"/>
          <w:szCs w:val="24"/>
        </w:rPr>
      </w:pPr>
      <w:r w:rsidRPr="003C135B">
        <w:rPr>
          <w:rFonts w:ascii="Times New Roman" w:hAnsi="Times New Roman" w:cs="Times New Roman"/>
          <w:sz w:val="24"/>
          <w:szCs w:val="24"/>
        </w:rPr>
        <w:t>•        электронные учебники и пособия, демонстрируемые с помощью компьютера и мультимедийного проектора,</w:t>
      </w:r>
    </w:p>
    <w:p w:rsidR="003C135B" w:rsidRPr="003C135B" w:rsidRDefault="003C135B" w:rsidP="003C135B">
      <w:pPr>
        <w:spacing w:after="0" w:line="240" w:lineRule="auto"/>
        <w:jc w:val="both"/>
        <w:rPr>
          <w:rFonts w:ascii="Times New Roman" w:hAnsi="Times New Roman" w:cs="Times New Roman"/>
          <w:sz w:val="24"/>
          <w:szCs w:val="24"/>
        </w:rPr>
      </w:pPr>
      <w:r w:rsidRPr="003C135B">
        <w:rPr>
          <w:rFonts w:ascii="Times New Roman" w:hAnsi="Times New Roman" w:cs="Times New Roman"/>
          <w:sz w:val="24"/>
          <w:szCs w:val="24"/>
        </w:rPr>
        <w:t>•        электронные энциклопедии и справочники,</w:t>
      </w:r>
    </w:p>
    <w:p w:rsidR="003C135B" w:rsidRPr="003C135B" w:rsidRDefault="003C135B" w:rsidP="003C135B">
      <w:pPr>
        <w:spacing w:after="0" w:line="240" w:lineRule="auto"/>
        <w:jc w:val="both"/>
        <w:rPr>
          <w:rFonts w:ascii="Times New Roman" w:hAnsi="Times New Roman" w:cs="Times New Roman"/>
          <w:sz w:val="24"/>
          <w:szCs w:val="24"/>
        </w:rPr>
      </w:pPr>
      <w:r w:rsidRPr="003C135B">
        <w:rPr>
          <w:rFonts w:ascii="Times New Roman" w:hAnsi="Times New Roman" w:cs="Times New Roman"/>
          <w:sz w:val="24"/>
          <w:szCs w:val="24"/>
        </w:rPr>
        <w:t>•        тренажеры и программы тестирования,</w:t>
      </w:r>
    </w:p>
    <w:p w:rsidR="003C135B" w:rsidRPr="003C135B" w:rsidRDefault="003C135B" w:rsidP="003C135B">
      <w:pPr>
        <w:spacing w:after="0" w:line="240" w:lineRule="auto"/>
        <w:jc w:val="both"/>
        <w:rPr>
          <w:rFonts w:ascii="Times New Roman" w:hAnsi="Times New Roman" w:cs="Times New Roman"/>
          <w:sz w:val="24"/>
          <w:szCs w:val="24"/>
        </w:rPr>
      </w:pPr>
      <w:r w:rsidRPr="003C135B">
        <w:rPr>
          <w:rFonts w:ascii="Times New Roman" w:hAnsi="Times New Roman" w:cs="Times New Roman"/>
          <w:sz w:val="24"/>
          <w:szCs w:val="24"/>
        </w:rPr>
        <w:t>•        образовательные ресурсы Интернета</w:t>
      </w:r>
      <w:r>
        <w:rPr>
          <w:rFonts w:ascii="Times New Roman" w:hAnsi="Times New Roman" w:cs="Times New Roman"/>
          <w:sz w:val="24"/>
          <w:szCs w:val="24"/>
        </w:rPr>
        <w:t>,</w:t>
      </w:r>
    </w:p>
    <w:p w:rsidR="003C135B" w:rsidRPr="003C135B" w:rsidRDefault="003C135B" w:rsidP="003C135B">
      <w:pPr>
        <w:spacing w:after="0" w:line="240" w:lineRule="auto"/>
        <w:jc w:val="both"/>
        <w:rPr>
          <w:rFonts w:ascii="Times New Roman" w:hAnsi="Times New Roman" w:cs="Times New Roman"/>
          <w:sz w:val="24"/>
          <w:szCs w:val="24"/>
        </w:rPr>
      </w:pPr>
      <w:r w:rsidRPr="003C135B">
        <w:rPr>
          <w:rFonts w:ascii="Times New Roman" w:hAnsi="Times New Roman" w:cs="Times New Roman"/>
          <w:sz w:val="24"/>
          <w:szCs w:val="24"/>
        </w:rPr>
        <w:t>•        вид</w:t>
      </w:r>
      <w:proofErr w:type="gramStart"/>
      <w:r w:rsidRPr="003C135B">
        <w:rPr>
          <w:rFonts w:ascii="Times New Roman" w:hAnsi="Times New Roman" w:cs="Times New Roman"/>
          <w:sz w:val="24"/>
          <w:szCs w:val="24"/>
        </w:rPr>
        <w:t>ео и ау</w:t>
      </w:r>
      <w:proofErr w:type="gramEnd"/>
      <w:r w:rsidRPr="003C135B">
        <w:rPr>
          <w:rFonts w:ascii="Times New Roman" w:hAnsi="Times New Roman" w:cs="Times New Roman"/>
          <w:sz w:val="24"/>
          <w:szCs w:val="24"/>
        </w:rPr>
        <w:t>диотехника,</w:t>
      </w:r>
    </w:p>
    <w:p w:rsidR="003C135B" w:rsidRPr="003C135B" w:rsidRDefault="003C135B" w:rsidP="003C135B">
      <w:pPr>
        <w:spacing w:after="0" w:line="240" w:lineRule="auto"/>
        <w:jc w:val="both"/>
        <w:rPr>
          <w:rFonts w:ascii="Times New Roman" w:hAnsi="Times New Roman" w:cs="Times New Roman"/>
          <w:sz w:val="24"/>
          <w:szCs w:val="24"/>
        </w:rPr>
      </w:pPr>
      <w:r w:rsidRPr="003C135B">
        <w:rPr>
          <w:rFonts w:ascii="Times New Roman" w:hAnsi="Times New Roman" w:cs="Times New Roman"/>
          <w:sz w:val="24"/>
          <w:szCs w:val="24"/>
        </w:rPr>
        <w:t>•        научно-исследовательские работы и проекты.</w:t>
      </w:r>
    </w:p>
    <w:p w:rsidR="003C135B" w:rsidRPr="003C135B" w:rsidRDefault="003C135B" w:rsidP="003C135B">
      <w:pPr>
        <w:spacing w:after="0" w:line="240" w:lineRule="auto"/>
        <w:ind w:firstLine="567"/>
        <w:jc w:val="both"/>
        <w:rPr>
          <w:rFonts w:ascii="Times New Roman" w:eastAsia="Times New Roman" w:hAnsi="Times New Roman" w:cs="Times New Roman"/>
          <w:color w:val="000000" w:themeColor="text1"/>
          <w:sz w:val="24"/>
          <w:szCs w:val="24"/>
        </w:rPr>
      </w:pPr>
      <w:r w:rsidRPr="003C135B">
        <w:rPr>
          <w:rFonts w:ascii="Times New Roman" w:eastAsia="Times New Roman" w:hAnsi="Times New Roman" w:cs="Times New Roman"/>
          <w:color w:val="000000" w:themeColor="text1"/>
          <w:sz w:val="24"/>
          <w:szCs w:val="24"/>
        </w:rPr>
        <w:t xml:space="preserve">Федеральный компонент государственного образовательного стандарта среднего (полного) общего образования по иностранным языкам предполагает, что при изучении иностранного языка у школьников формируются и развиваются навыки информационной культуры, для этого необходимо усилить внимание на развитие коммуникативно-когнитивных умений в процессе изучения предмета. Это </w:t>
      </w:r>
      <w:proofErr w:type="gramStart"/>
      <w:r w:rsidRPr="003C135B">
        <w:rPr>
          <w:rFonts w:ascii="Times New Roman" w:eastAsia="Times New Roman" w:hAnsi="Times New Roman" w:cs="Times New Roman"/>
          <w:color w:val="000000" w:themeColor="text1"/>
          <w:sz w:val="24"/>
          <w:szCs w:val="24"/>
        </w:rPr>
        <w:t>касается</w:t>
      </w:r>
      <w:proofErr w:type="gramEnd"/>
      <w:r w:rsidRPr="003C135B">
        <w:rPr>
          <w:rFonts w:ascii="Times New Roman" w:eastAsia="Times New Roman" w:hAnsi="Times New Roman" w:cs="Times New Roman"/>
          <w:color w:val="000000" w:themeColor="text1"/>
          <w:sz w:val="24"/>
          <w:szCs w:val="24"/>
        </w:rPr>
        <w:t xml:space="preserve"> прежде всего следующих умений:</w:t>
      </w:r>
    </w:p>
    <w:p w:rsidR="003C135B" w:rsidRPr="003C135B" w:rsidRDefault="003C135B" w:rsidP="003C135B">
      <w:pPr>
        <w:spacing w:after="0" w:line="240" w:lineRule="auto"/>
        <w:jc w:val="both"/>
        <w:rPr>
          <w:rFonts w:ascii="Times New Roman" w:eastAsia="Times New Roman" w:hAnsi="Times New Roman" w:cs="Times New Roman"/>
          <w:color w:val="000000" w:themeColor="text1"/>
          <w:sz w:val="24"/>
          <w:szCs w:val="24"/>
        </w:rPr>
      </w:pPr>
      <w:r w:rsidRPr="003C135B">
        <w:rPr>
          <w:rFonts w:ascii="Times New Roman" w:eastAsia="Times New Roman" w:hAnsi="Times New Roman" w:cs="Times New Roman"/>
          <w:color w:val="000000" w:themeColor="text1"/>
          <w:sz w:val="24"/>
          <w:szCs w:val="24"/>
        </w:rPr>
        <w:t>-самостоятельно и мотивированно организовать свою познавательную деятельность.</w:t>
      </w:r>
    </w:p>
    <w:p w:rsidR="003C135B" w:rsidRPr="003C135B" w:rsidRDefault="003C135B" w:rsidP="003C135B">
      <w:pPr>
        <w:spacing w:after="0" w:line="240" w:lineRule="auto"/>
        <w:jc w:val="both"/>
        <w:rPr>
          <w:rFonts w:ascii="Times New Roman" w:eastAsia="Times New Roman" w:hAnsi="Times New Roman" w:cs="Times New Roman"/>
          <w:color w:val="000000" w:themeColor="text1"/>
          <w:sz w:val="24"/>
          <w:szCs w:val="24"/>
        </w:rPr>
      </w:pPr>
      <w:r w:rsidRPr="003C135B">
        <w:rPr>
          <w:rFonts w:ascii="Times New Roman" w:eastAsia="Times New Roman" w:hAnsi="Times New Roman" w:cs="Times New Roman"/>
          <w:color w:val="000000" w:themeColor="text1"/>
          <w:sz w:val="24"/>
          <w:szCs w:val="24"/>
        </w:rPr>
        <w:t>-участвовать в проектной деятельности и проведении учебно-исследовательской работы,</w:t>
      </w:r>
    </w:p>
    <w:p w:rsidR="003C135B" w:rsidRPr="003C135B" w:rsidRDefault="003C135B" w:rsidP="003C135B">
      <w:pPr>
        <w:spacing w:after="0" w:line="240" w:lineRule="auto"/>
        <w:jc w:val="both"/>
        <w:rPr>
          <w:rFonts w:ascii="Times New Roman" w:eastAsia="Times New Roman" w:hAnsi="Times New Roman" w:cs="Times New Roman"/>
          <w:color w:val="000000" w:themeColor="text1"/>
          <w:sz w:val="24"/>
          <w:szCs w:val="24"/>
        </w:rPr>
      </w:pPr>
      <w:r w:rsidRPr="003C135B">
        <w:rPr>
          <w:rFonts w:ascii="Times New Roman" w:eastAsia="Times New Roman" w:hAnsi="Times New Roman" w:cs="Times New Roman"/>
          <w:color w:val="000000" w:themeColor="text1"/>
          <w:sz w:val="24"/>
          <w:szCs w:val="24"/>
        </w:rPr>
        <w:t>-осуществлять поиск нужной информации по заданной теме в иноязычных источниках различного типа,</w:t>
      </w:r>
    </w:p>
    <w:p w:rsidR="003C135B" w:rsidRPr="003C135B" w:rsidRDefault="003C135B" w:rsidP="003C135B">
      <w:pPr>
        <w:spacing w:after="0" w:line="240" w:lineRule="auto"/>
        <w:jc w:val="both"/>
        <w:rPr>
          <w:rFonts w:ascii="Times New Roman" w:eastAsia="Times New Roman" w:hAnsi="Times New Roman" w:cs="Times New Roman"/>
          <w:color w:val="000000" w:themeColor="text1"/>
          <w:sz w:val="24"/>
          <w:szCs w:val="24"/>
        </w:rPr>
      </w:pPr>
      <w:r w:rsidRPr="003C135B">
        <w:rPr>
          <w:rFonts w:ascii="Times New Roman" w:eastAsia="Times New Roman" w:hAnsi="Times New Roman" w:cs="Times New Roman"/>
          <w:color w:val="000000" w:themeColor="text1"/>
          <w:sz w:val="24"/>
          <w:szCs w:val="24"/>
        </w:rPr>
        <w:t>-извлекать необходимую информацию из иноязычных источников, созданных в различных знаковых системах (текст, таблица, график, диаграмма, аудиовизуальный ряд и др.),</w:t>
      </w:r>
    </w:p>
    <w:p w:rsidR="003C135B" w:rsidRPr="003C135B" w:rsidRDefault="003C135B" w:rsidP="003C135B">
      <w:pPr>
        <w:spacing w:after="0" w:line="240" w:lineRule="auto"/>
        <w:jc w:val="both"/>
        <w:rPr>
          <w:rFonts w:ascii="Times New Roman" w:eastAsia="Times New Roman" w:hAnsi="Times New Roman" w:cs="Times New Roman"/>
          <w:color w:val="000000" w:themeColor="text1"/>
          <w:sz w:val="24"/>
          <w:szCs w:val="24"/>
        </w:rPr>
      </w:pPr>
      <w:r w:rsidRPr="003C135B">
        <w:rPr>
          <w:rFonts w:ascii="Times New Roman" w:eastAsia="Times New Roman" w:hAnsi="Times New Roman" w:cs="Times New Roman"/>
          <w:color w:val="000000" w:themeColor="text1"/>
          <w:sz w:val="24"/>
          <w:szCs w:val="24"/>
        </w:rPr>
        <w:t xml:space="preserve">- переводить информацию из одной знаковой системы в другую, </w:t>
      </w:r>
    </w:p>
    <w:p w:rsidR="003C135B" w:rsidRPr="003C135B" w:rsidRDefault="003C135B" w:rsidP="003C135B">
      <w:pPr>
        <w:spacing w:after="0" w:line="240" w:lineRule="auto"/>
        <w:jc w:val="both"/>
        <w:rPr>
          <w:rFonts w:ascii="Times New Roman" w:eastAsia="Times New Roman" w:hAnsi="Times New Roman" w:cs="Times New Roman"/>
          <w:color w:val="000000" w:themeColor="text1"/>
          <w:sz w:val="24"/>
          <w:szCs w:val="24"/>
        </w:rPr>
      </w:pPr>
      <w:r w:rsidRPr="003C135B">
        <w:rPr>
          <w:rFonts w:ascii="Times New Roman" w:eastAsia="Times New Roman" w:hAnsi="Times New Roman" w:cs="Times New Roman"/>
          <w:color w:val="000000" w:themeColor="text1"/>
          <w:sz w:val="24"/>
          <w:szCs w:val="24"/>
        </w:rPr>
        <w:t xml:space="preserve">-отделять основную информацию от </w:t>
      </w:r>
      <w:proofErr w:type="gramStart"/>
      <w:r w:rsidRPr="003C135B">
        <w:rPr>
          <w:rFonts w:ascii="Times New Roman" w:eastAsia="Times New Roman" w:hAnsi="Times New Roman" w:cs="Times New Roman"/>
          <w:color w:val="000000" w:themeColor="text1"/>
          <w:sz w:val="24"/>
          <w:szCs w:val="24"/>
        </w:rPr>
        <w:t>второстепенной</w:t>
      </w:r>
      <w:proofErr w:type="gramEnd"/>
      <w:r w:rsidRPr="003C135B">
        <w:rPr>
          <w:rFonts w:ascii="Times New Roman" w:eastAsia="Times New Roman" w:hAnsi="Times New Roman" w:cs="Times New Roman"/>
          <w:color w:val="000000" w:themeColor="text1"/>
          <w:sz w:val="24"/>
          <w:szCs w:val="24"/>
        </w:rPr>
        <w:t>,</w:t>
      </w:r>
    </w:p>
    <w:p w:rsidR="003C135B" w:rsidRPr="003C135B" w:rsidRDefault="003C135B" w:rsidP="003C135B">
      <w:pPr>
        <w:spacing w:after="0" w:line="240" w:lineRule="auto"/>
        <w:jc w:val="both"/>
        <w:rPr>
          <w:rFonts w:ascii="Times New Roman" w:eastAsia="Times New Roman" w:hAnsi="Times New Roman" w:cs="Times New Roman"/>
          <w:color w:val="000000" w:themeColor="text1"/>
          <w:sz w:val="24"/>
          <w:szCs w:val="24"/>
        </w:rPr>
      </w:pPr>
      <w:r w:rsidRPr="003C135B">
        <w:rPr>
          <w:rFonts w:ascii="Times New Roman" w:eastAsia="Times New Roman" w:hAnsi="Times New Roman" w:cs="Times New Roman"/>
          <w:color w:val="000000" w:themeColor="text1"/>
          <w:sz w:val="24"/>
          <w:szCs w:val="24"/>
        </w:rPr>
        <w:t>-критически оценивать достоверность полученной информации,</w:t>
      </w:r>
    </w:p>
    <w:p w:rsidR="003C135B" w:rsidRPr="003C135B" w:rsidRDefault="003C135B" w:rsidP="003C135B">
      <w:pPr>
        <w:spacing w:after="0" w:line="240" w:lineRule="auto"/>
        <w:jc w:val="both"/>
        <w:rPr>
          <w:rFonts w:ascii="Times New Roman" w:eastAsia="Times New Roman" w:hAnsi="Times New Roman" w:cs="Times New Roman"/>
          <w:color w:val="000000" w:themeColor="text1"/>
          <w:sz w:val="24"/>
          <w:szCs w:val="24"/>
        </w:rPr>
      </w:pPr>
      <w:r w:rsidRPr="003C135B">
        <w:rPr>
          <w:rFonts w:ascii="Times New Roman" w:eastAsia="Times New Roman" w:hAnsi="Times New Roman" w:cs="Times New Roman"/>
          <w:color w:val="000000" w:themeColor="text1"/>
          <w:sz w:val="24"/>
          <w:szCs w:val="24"/>
        </w:rPr>
        <w:t>-передавать содержание информации адекватно поставленной цели,</w:t>
      </w:r>
    </w:p>
    <w:p w:rsidR="003C135B" w:rsidRPr="003C135B" w:rsidRDefault="003C135B" w:rsidP="003C135B">
      <w:pPr>
        <w:spacing w:after="0" w:line="240" w:lineRule="auto"/>
        <w:jc w:val="both"/>
        <w:rPr>
          <w:rFonts w:ascii="Times New Roman" w:eastAsia="Times New Roman" w:hAnsi="Times New Roman" w:cs="Times New Roman"/>
          <w:color w:val="000000" w:themeColor="text1"/>
          <w:sz w:val="24"/>
          <w:szCs w:val="24"/>
        </w:rPr>
      </w:pPr>
      <w:r w:rsidRPr="003C135B">
        <w:rPr>
          <w:rFonts w:ascii="Times New Roman" w:eastAsia="Times New Roman" w:hAnsi="Times New Roman" w:cs="Times New Roman"/>
          <w:color w:val="000000" w:themeColor="text1"/>
          <w:sz w:val="24"/>
          <w:szCs w:val="24"/>
        </w:rPr>
        <w:t>-развернуто обосновывать суждения, давать определения, приводить доказательства,</w:t>
      </w:r>
    </w:p>
    <w:p w:rsidR="003C135B" w:rsidRPr="003C135B" w:rsidRDefault="003C135B" w:rsidP="003C135B">
      <w:pPr>
        <w:spacing w:after="0" w:line="240" w:lineRule="auto"/>
        <w:jc w:val="both"/>
        <w:rPr>
          <w:rFonts w:ascii="Times New Roman" w:eastAsia="Times New Roman" w:hAnsi="Times New Roman" w:cs="Times New Roman"/>
          <w:color w:val="000000" w:themeColor="text1"/>
          <w:sz w:val="24"/>
          <w:szCs w:val="24"/>
        </w:rPr>
      </w:pPr>
      <w:r w:rsidRPr="003C135B">
        <w:rPr>
          <w:rFonts w:ascii="Times New Roman" w:eastAsia="Times New Roman" w:hAnsi="Times New Roman" w:cs="Times New Roman"/>
          <w:color w:val="000000" w:themeColor="text1"/>
          <w:sz w:val="24"/>
          <w:szCs w:val="24"/>
        </w:rPr>
        <w:t>-выбирать тип чтения в соответствии с поставленной целью,</w:t>
      </w:r>
    </w:p>
    <w:p w:rsidR="003C135B" w:rsidRDefault="003C135B" w:rsidP="003C135B">
      <w:pPr>
        <w:spacing w:after="0" w:line="240" w:lineRule="auto"/>
        <w:jc w:val="both"/>
        <w:rPr>
          <w:rFonts w:ascii="Times New Roman" w:eastAsia="Times New Roman" w:hAnsi="Times New Roman" w:cs="Times New Roman"/>
          <w:color w:val="000000" w:themeColor="text1"/>
          <w:sz w:val="24"/>
          <w:szCs w:val="24"/>
        </w:rPr>
      </w:pPr>
    </w:p>
    <w:p w:rsidR="003C135B" w:rsidRDefault="003C135B" w:rsidP="003C135B">
      <w:pPr>
        <w:spacing w:after="0" w:line="240" w:lineRule="auto"/>
        <w:jc w:val="both"/>
        <w:rPr>
          <w:rFonts w:ascii="Times New Roman" w:eastAsia="Times New Roman" w:hAnsi="Times New Roman" w:cs="Times New Roman"/>
          <w:color w:val="000000" w:themeColor="text1"/>
          <w:sz w:val="24"/>
          <w:szCs w:val="24"/>
        </w:rPr>
      </w:pPr>
    </w:p>
    <w:p w:rsidR="003C135B" w:rsidRDefault="003C135B" w:rsidP="003C135B">
      <w:pPr>
        <w:spacing w:after="0" w:line="240" w:lineRule="auto"/>
        <w:jc w:val="both"/>
        <w:rPr>
          <w:rFonts w:ascii="Times New Roman" w:eastAsia="Times New Roman" w:hAnsi="Times New Roman" w:cs="Times New Roman"/>
          <w:color w:val="000000" w:themeColor="text1"/>
          <w:sz w:val="24"/>
          <w:szCs w:val="24"/>
        </w:rPr>
      </w:pPr>
    </w:p>
    <w:p w:rsidR="003C135B" w:rsidRDefault="003C135B" w:rsidP="003C135B">
      <w:pPr>
        <w:spacing w:after="0" w:line="240" w:lineRule="auto"/>
        <w:jc w:val="both"/>
        <w:rPr>
          <w:rFonts w:ascii="Times New Roman" w:eastAsia="Times New Roman" w:hAnsi="Times New Roman" w:cs="Times New Roman"/>
          <w:color w:val="000000" w:themeColor="text1"/>
          <w:sz w:val="24"/>
          <w:szCs w:val="24"/>
        </w:rPr>
      </w:pPr>
    </w:p>
    <w:p w:rsidR="003C135B" w:rsidRPr="003C135B" w:rsidRDefault="003C135B" w:rsidP="003C135B">
      <w:pPr>
        <w:spacing w:after="0" w:line="240" w:lineRule="auto"/>
        <w:jc w:val="both"/>
        <w:rPr>
          <w:rFonts w:ascii="Times New Roman" w:eastAsia="Times New Roman" w:hAnsi="Times New Roman" w:cs="Times New Roman"/>
          <w:color w:val="000000" w:themeColor="text1"/>
          <w:sz w:val="24"/>
          <w:szCs w:val="24"/>
        </w:rPr>
      </w:pPr>
      <w:r w:rsidRPr="003C135B">
        <w:rPr>
          <w:rFonts w:ascii="Times New Roman" w:eastAsia="Times New Roman" w:hAnsi="Times New Roman" w:cs="Times New Roman"/>
          <w:color w:val="000000" w:themeColor="text1"/>
          <w:sz w:val="24"/>
          <w:szCs w:val="24"/>
        </w:rPr>
        <w:lastRenderedPageBreak/>
        <w:t>-работать продуктивно и целенаправленно с текстами художественного, публицистического и официально-делового стилей, понимать их специфику, адекватно воспринимать язык средств массовой информации,</w:t>
      </w:r>
    </w:p>
    <w:p w:rsidR="003C135B" w:rsidRPr="003C135B" w:rsidRDefault="003C135B" w:rsidP="003C135B">
      <w:pPr>
        <w:spacing w:after="0" w:line="240" w:lineRule="auto"/>
        <w:jc w:val="both"/>
        <w:rPr>
          <w:rFonts w:ascii="Times New Roman" w:eastAsia="Times New Roman" w:hAnsi="Times New Roman" w:cs="Times New Roman"/>
          <w:color w:val="000000" w:themeColor="text1"/>
          <w:sz w:val="24"/>
          <w:szCs w:val="24"/>
        </w:rPr>
      </w:pPr>
      <w:r w:rsidRPr="003C135B">
        <w:rPr>
          <w:rFonts w:ascii="Times New Roman" w:eastAsia="Times New Roman" w:hAnsi="Times New Roman" w:cs="Times New Roman"/>
          <w:color w:val="000000" w:themeColor="text1"/>
          <w:sz w:val="24"/>
          <w:szCs w:val="24"/>
        </w:rPr>
        <w:t>-создавать материал для устных презентаций с использованием мультимедийных технологий.</w:t>
      </w:r>
    </w:p>
    <w:p w:rsidR="003C135B" w:rsidRPr="003C135B" w:rsidRDefault="003C135B" w:rsidP="003C135B">
      <w:pPr>
        <w:spacing w:after="0" w:line="240" w:lineRule="auto"/>
        <w:jc w:val="both"/>
        <w:rPr>
          <w:rFonts w:ascii="Times New Roman" w:hAnsi="Times New Roman" w:cs="Times New Roman"/>
          <w:sz w:val="24"/>
          <w:szCs w:val="24"/>
        </w:rPr>
      </w:pPr>
      <w:r w:rsidRPr="003C135B">
        <w:rPr>
          <w:rFonts w:ascii="Times New Roman" w:hAnsi="Times New Roman" w:cs="Times New Roman"/>
          <w:sz w:val="24"/>
          <w:szCs w:val="24"/>
        </w:rPr>
        <w:t xml:space="preserve">  Для реализации поставленных задач возможности использования информационных технологий в образовательной деятельности следующие:</w:t>
      </w:r>
    </w:p>
    <w:p w:rsidR="003C135B" w:rsidRPr="003C135B" w:rsidRDefault="003C135B" w:rsidP="003C135B">
      <w:pPr>
        <w:spacing w:after="0" w:line="240" w:lineRule="auto"/>
        <w:jc w:val="both"/>
        <w:rPr>
          <w:rFonts w:ascii="Times New Roman" w:hAnsi="Times New Roman" w:cs="Times New Roman"/>
          <w:sz w:val="24"/>
          <w:szCs w:val="24"/>
        </w:rPr>
      </w:pPr>
      <w:r w:rsidRPr="003C135B">
        <w:rPr>
          <w:rFonts w:ascii="Times New Roman" w:hAnsi="Times New Roman" w:cs="Times New Roman"/>
          <w:sz w:val="24"/>
          <w:szCs w:val="24"/>
        </w:rPr>
        <w:t>1.  для поиска литературы, в Internet применением браузеров типа InternetExplorer, MozillaFirefox</w:t>
      </w:r>
      <w:proofErr w:type="gramStart"/>
      <w:r w:rsidRPr="003C135B">
        <w:rPr>
          <w:rFonts w:ascii="Times New Roman" w:hAnsi="Times New Roman" w:cs="Times New Roman"/>
          <w:sz w:val="24"/>
          <w:szCs w:val="24"/>
        </w:rPr>
        <w:t>и</w:t>
      </w:r>
      <w:proofErr w:type="gramEnd"/>
      <w:r w:rsidRPr="003C135B">
        <w:rPr>
          <w:rFonts w:ascii="Times New Roman" w:hAnsi="Times New Roman" w:cs="Times New Roman"/>
          <w:sz w:val="24"/>
          <w:szCs w:val="24"/>
        </w:rPr>
        <w:t xml:space="preserve"> др., различных поисковых систем (Yandex.ru, Rambler.ru, Mail.ru, Google.ru, Yahoo.comи т.д.) и работы с ней (реферирование, конспектирование, аннотирование, цитирование и т.д.);</w:t>
      </w:r>
    </w:p>
    <w:p w:rsidR="003C135B" w:rsidRPr="003C135B" w:rsidRDefault="003C135B" w:rsidP="003C135B">
      <w:pPr>
        <w:spacing w:after="0" w:line="240" w:lineRule="auto"/>
        <w:jc w:val="both"/>
        <w:rPr>
          <w:rFonts w:ascii="Times New Roman" w:hAnsi="Times New Roman" w:cs="Times New Roman"/>
          <w:sz w:val="24"/>
          <w:szCs w:val="24"/>
        </w:rPr>
      </w:pPr>
      <w:r w:rsidRPr="003C135B">
        <w:rPr>
          <w:rFonts w:ascii="Times New Roman" w:hAnsi="Times New Roman" w:cs="Times New Roman"/>
          <w:sz w:val="24"/>
          <w:szCs w:val="24"/>
        </w:rPr>
        <w:t>2.  для работы с текстами, используя пакет основных прикладных программ Microsoft Office: MicrosoftWord позволяет создавать и редактировать тексты с графическим оформлением; MicrosoftPowerPoint  позволяет создавать слайды-презентации для более красочной демонстрации материала; MicrosoftExcel выполнять вычисления, анализировать и визуализировать данные и работать со списками в таблицах и на веб-страницах; MicrosoftOfficePublisher позволяет создавать и изменять буклеты, брошюры и т.д.</w:t>
      </w:r>
    </w:p>
    <w:p w:rsidR="003C135B" w:rsidRPr="003C135B" w:rsidRDefault="003C135B" w:rsidP="003C135B">
      <w:pPr>
        <w:spacing w:after="0" w:line="240" w:lineRule="auto"/>
        <w:jc w:val="both"/>
        <w:rPr>
          <w:rFonts w:ascii="Times New Roman" w:hAnsi="Times New Roman" w:cs="Times New Roman"/>
          <w:sz w:val="24"/>
          <w:szCs w:val="24"/>
        </w:rPr>
      </w:pPr>
      <w:r w:rsidRPr="003C135B">
        <w:rPr>
          <w:rFonts w:ascii="Times New Roman" w:hAnsi="Times New Roman" w:cs="Times New Roman"/>
          <w:sz w:val="24"/>
          <w:szCs w:val="24"/>
        </w:rPr>
        <w:t>3. для автоматического перевода текстов с помощью программ-переводчиков (PROMTXT) и электронных словарей (AbbyLingvo7.0);</w:t>
      </w:r>
    </w:p>
    <w:p w:rsidR="003C135B" w:rsidRPr="003C135B" w:rsidRDefault="003C135B" w:rsidP="003C135B">
      <w:pPr>
        <w:spacing w:after="0" w:line="240" w:lineRule="auto"/>
        <w:jc w:val="both"/>
        <w:rPr>
          <w:rFonts w:ascii="Times New Roman" w:hAnsi="Times New Roman" w:cs="Times New Roman"/>
          <w:sz w:val="24"/>
          <w:szCs w:val="24"/>
        </w:rPr>
      </w:pPr>
      <w:r w:rsidRPr="003C135B">
        <w:rPr>
          <w:rFonts w:ascii="Times New Roman" w:hAnsi="Times New Roman" w:cs="Times New Roman"/>
          <w:sz w:val="24"/>
          <w:szCs w:val="24"/>
        </w:rPr>
        <w:t>4. для хранения и накопления информации(Flash-диски);</w:t>
      </w:r>
    </w:p>
    <w:p w:rsidR="003C135B" w:rsidRPr="003C135B" w:rsidRDefault="003C135B" w:rsidP="003C135B">
      <w:pPr>
        <w:spacing w:after="0" w:line="240" w:lineRule="auto"/>
        <w:jc w:val="both"/>
        <w:rPr>
          <w:rFonts w:ascii="Times New Roman" w:hAnsi="Times New Roman" w:cs="Times New Roman"/>
          <w:sz w:val="24"/>
          <w:szCs w:val="24"/>
        </w:rPr>
      </w:pPr>
      <w:r w:rsidRPr="003C135B">
        <w:rPr>
          <w:rFonts w:ascii="Times New Roman" w:hAnsi="Times New Roman" w:cs="Times New Roman"/>
          <w:sz w:val="24"/>
          <w:szCs w:val="24"/>
        </w:rPr>
        <w:t>5. для общения (Internet, электронная почта, ICQ, Skype, MailAgent</w:t>
      </w:r>
      <w:proofErr w:type="gramStart"/>
      <w:r w:rsidRPr="003C135B">
        <w:rPr>
          <w:rFonts w:ascii="Times New Roman" w:hAnsi="Times New Roman" w:cs="Times New Roman"/>
          <w:sz w:val="24"/>
          <w:szCs w:val="24"/>
        </w:rPr>
        <w:t>и</w:t>
      </w:r>
      <w:proofErr w:type="gramEnd"/>
      <w:r w:rsidRPr="003C135B">
        <w:rPr>
          <w:rFonts w:ascii="Times New Roman" w:hAnsi="Times New Roman" w:cs="Times New Roman"/>
          <w:sz w:val="24"/>
          <w:szCs w:val="24"/>
        </w:rPr>
        <w:t xml:space="preserve"> т.д.) Специально для организации общения детей в сети, их активного участия в предлагаемых дискуссиях, проектах, телеконференциях можно воспользоваться программой KIDLINK(http://www.kidlink.org). Программа разработана на 14 языках;</w:t>
      </w:r>
    </w:p>
    <w:p w:rsidR="003C135B" w:rsidRPr="003C135B" w:rsidRDefault="003C135B" w:rsidP="003C135B">
      <w:pPr>
        <w:spacing w:after="0" w:line="240" w:lineRule="auto"/>
        <w:jc w:val="both"/>
        <w:rPr>
          <w:rFonts w:ascii="Times New Roman" w:hAnsi="Times New Roman" w:cs="Times New Roman"/>
          <w:sz w:val="24"/>
          <w:szCs w:val="24"/>
        </w:rPr>
      </w:pPr>
      <w:r w:rsidRPr="003C135B">
        <w:rPr>
          <w:rFonts w:ascii="Times New Roman" w:hAnsi="Times New Roman" w:cs="Times New Roman"/>
          <w:sz w:val="24"/>
          <w:szCs w:val="24"/>
        </w:rPr>
        <w:t>6. для обработки и воспроизведения графики и звука (проигрыватели MicrosoftMediaPlayer, WinAmp, WinDVD, zplayer, программы для просмотра изображений ACDSee, PhotoShop, CorelDraw, программы для создания схем, чертежей и графиков Visio) и др.</w:t>
      </w:r>
    </w:p>
    <w:p w:rsidR="003C135B" w:rsidRPr="003C135B" w:rsidRDefault="003C135B" w:rsidP="003C135B">
      <w:pPr>
        <w:spacing w:after="0" w:line="240" w:lineRule="auto"/>
        <w:jc w:val="both"/>
        <w:rPr>
          <w:rFonts w:ascii="Times New Roman" w:hAnsi="Times New Roman" w:cs="Times New Roman"/>
          <w:sz w:val="24"/>
          <w:szCs w:val="24"/>
        </w:rPr>
      </w:pPr>
      <w:r w:rsidRPr="003C135B">
        <w:rPr>
          <w:rFonts w:ascii="Times New Roman" w:eastAsia="Times New Roman" w:hAnsi="Times New Roman" w:cs="Times New Roman"/>
          <w:color w:val="000000" w:themeColor="text1"/>
          <w:sz w:val="24"/>
          <w:szCs w:val="24"/>
        </w:rPr>
        <w:t xml:space="preserve">Использование ИКТ на уроках немецкого языка позволило мне повысить учебную мотивацию  у 78%  моих школьников: детям нравятся не только ставшие привычными мультимедийные презентации на уроках, но и виртуальные экскурсии по немецкоговорящим городам, по залам Дрезденской галереи, по музеям Дюрера и БМВ. Особенно привлекательно для сельского школьника живое общение с носителями языка посредством веб-камеры, переписка с друзьями из других стран на немецком языке.  Альтернатива классической доске и мелу – интерактивная доска – позволяет детям составлять ассоциограммы, классифицировать слова, исправлять орфографические недочёты, и многое другое. </w:t>
      </w:r>
      <w:r w:rsidRPr="003C135B">
        <w:rPr>
          <w:rFonts w:ascii="Times New Roman" w:hAnsi="Times New Roman" w:cs="Times New Roman"/>
          <w:sz w:val="24"/>
          <w:szCs w:val="24"/>
        </w:rPr>
        <w:t xml:space="preserve">Старшие школьники сами делают компьютерные презентации, например, о велиих учёных Германии. Затем эти работы представляются и защищаются перед учащимися класса в виде PowerPoint  презентации, брошюры, буклеты, и видеофильмы, коллективно  анализируется и рецензируется  результаты  их выполнения. </w:t>
      </w:r>
    </w:p>
    <w:p w:rsidR="003C135B" w:rsidRPr="003C135B" w:rsidRDefault="003C135B" w:rsidP="003C135B">
      <w:pPr>
        <w:spacing w:after="0" w:line="240" w:lineRule="auto"/>
        <w:ind w:firstLine="567"/>
        <w:jc w:val="both"/>
        <w:rPr>
          <w:rFonts w:ascii="Times New Roman" w:eastAsia="Times New Roman" w:hAnsi="Times New Roman" w:cs="Times New Roman"/>
          <w:color w:val="000000" w:themeColor="text1"/>
          <w:sz w:val="24"/>
          <w:szCs w:val="24"/>
        </w:rPr>
      </w:pPr>
      <w:r w:rsidRPr="003C135B">
        <w:rPr>
          <w:rFonts w:ascii="Times New Roman" w:eastAsia="Times New Roman" w:hAnsi="Times New Roman" w:cs="Times New Roman"/>
          <w:color w:val="000000" w:themeColor="text1"/>
          <w:sz w:val="24"/>
          <w:szCs w:val="24"/>
        </w:rPr>
        <w:t xml:space="preserve">Беспристрастность оценок, полученных при компьютерном тестировании, улучшает психологический климат на уроке.  По данным опроса родителей, временные затраты на выполнение домашних заданий сократились вдовое после освоения школьниками возможностей электронного словаря. </w:t>
      </w:r>
    </w:p>
    <w:p w:rsidR="003C135B" w:rsidRDefault="003C135B" w:rsidP="003C135B">
      <w:pPr>
        <w:spacing w:after="0" w:line="240" w:lineRule="auto"/>
      </w:pPr>
    </w:p>
    <w:sectPr w:rsidR="003C135B" w:rsidSect="008909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characterSpacingControl w:val="doNotCompress"/>
  <w:compat/>
  <w:rsids>
    <w:rsidRoot w:val="003C135B"/>
    <w:rsid w:val="003C135B"/>
    <w:rsid w:val="006336C8"/>
    <w:rsid w:val="0077102D"/>
    <w:rsid w:val="00890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13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61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1451</Words>
  <Characters>8272</Characters>
  <Application>Microsoft Office Word</Application>
  <DocSecurity>0</DocSecurity>
  <Lines>68</Lines>
  <Paragraphs>19</Paragraphs>
  <ScaleCrop>false</ScaleCrop>
  <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2022-01-16T10:40:00Z</dcterms:created>
  <dcterms:modified xsi:type="dcterms:W3CDTF">2022-01-16T10:43:00Z</dcterms:modified>
</cp:coreProperties>
</file>